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Pr="003F71DF">
        <w:rPr>
          <w:rFonts w:ascii="Arial" w:hAnsi="Arial" w:cs="Arial"/>
          <w:sz w:val="24"/>
          <w:szCs w:val="24"/>
        </w:rPr>
        <w:t>9</w:t>
      </w:r>
      <w:r w:rsidR="00B568AC">
        <w:rPr>
          <w:rFonts w:ascii="Arial" w:hAnsi="Arial" w:cs="Arial"/>
          <w:sz w:val="24"/>
          <w:szCs w:val="24"/>
        </w:rPr>
        <w:t>9</w:t>
      </w:r>
      <w:r w:rsidRPr="003F71DF">
        <w:rPr>
          <w:rFonts w:ascii="Arial" w:hAnsi="Arial" w:cs="Arial"/>
          <w:sz w:val="24"/>
          <w:szCs w:val="24"/>
        </w:rPr>
        <w:t xml:space="preserve">-e </w:t>
      </w:r>
      <w:bookmarkEnd w:id="3"/>
      <w:r w:rsidRPr="003F71DF">
        <w:rPr>
          <w:rFonts w:ascii="Arial" w:hAnsi="Arial" w:cs="Arial"/>
          <w:sz w:val="24"/>
          <w:szCs w:val="24"/>
        </w:rPr>
        <w:tab/>
        <w:t>R4-21</w:t>
      </w:r>
      <w:r w:rsidR="00186E79">
        <w:rPr>
          <w:rFonts w:ascii="Arial" w:hAnsi="Arial" w:cs="Arial"/>
          <w:sz w:val="24"/>
          <w:szCs w:val="24"/>
        </w:rPr>
        <w:t>10499</w:t>
      </w:r>
      <w:bookmarkStart w:id="4" w:name="_GoBack"/>
      <w:bookmarkEnd w:id="4"/>
    </w:p>
    <w:p w:rsidR="00911FC3" w:rsidRPr="00911FC3" w:rsidRDefault="00911FC3" w:rsidP="00911FC3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bookmarkStart w:id="5" w:name="OLE_LINK44"/>
      <w:r w:rsidRPr="00911FC3">
        <w:rPr>
          <w:rFonts w:ascii="Arial" w:hAnsi="Arial" w:cs="Arial"/>
          <w:sz w:val="24"/>
          <w:szCs w:val="24"/>
        </w:rPr>
        <w:t>Electronic Meeting, May. 19-27, 2021</w:t>
      </w:r>
      <w:bookmarkEnd w:id="5"/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6" w:name="OLE_LINK19"/>
      <w:r w:rsidR="00D423C3">
        <w:rPr>
          <w:rFonts w:ascii="Arial" w:hAnsi="Arial" w:cs="Arial"/>
          <w:sz w:val="24"/>
          <w:lang w:val="en-US"/>
        </w:rPr>
        <w:t>S</w:t>
      </w:r>
      <w:r w:rsidR="00D423C3" w:rsidRPr="00D423C3">
        <w:rPr>
          <w:rFonts w:ascii="Arial" w:hAnsi="Arial" w:cs="Arial"/>
          <w:sz w:val="24"/>
          <w:lang w:val="en-US"/>
        </w:rPr>
        <w:t>imulation results</w:t>
      </w:r>
      <w:r w:rsidR="00D423C3">
        <w:rPr>
          <w:rFonts w:asciiTheme="minorEastAsia" w:eastAsiaTheme="minorEastAsia" w:hAnsiTheme="minorEastAsia" w:cs="Arial"/>
          <w:sz w:val="24"/>
          <w:lang w:val="en-US" w:eastAsia="zh-CN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D423C3">
        <w:rPr>
          <w:rFonts w:ascii="Arial" w:hAnsi="Arial" w:cs="Arial"/>
          <w:sz w:val="24"/>
          <w:lang w:val="en-US"/>
        </w:rPr>
        <w:t>D</w:t>
      </w:r>
      <w:r w:rsidR="00C96D83">
        <w:rPr>
          <w:rFonts w:ascii="Arial" w:hAnsi="Arial" w:cs="Arial"/>
          <w:sz w:val="24"/>
          <w:lang w:val="en-US"/>
        </w:rPr>
        <w:t>SCH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bookmarkEnd w:id="6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D77EE">
        <w:rPr>
          <w:rFonts w:ascii="Arial" w:hAnsi="Arial" w:cs="Arial"/>
          <w:sz w:val="24"/>
          <w:lang w:val="pt-BR"/>
        </w:rPr>
        <w:t>6.1.7.2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D423C3" w:rsidRDefault="00D423C3" w:rsidP="00CD51C3">
      <w:pPr>
        <w:rPr>
          <w:rFonts w:eastAsiaTheme="minorEastAsia" w:cs="Times New Roman"/>
          <w:lang w:val="en-US" w:eastAsia="zh-CN"/>
        </w:rPr>
      </w:pPr>
      <w:bookmarkStart w:id="7" w:name="OLE_LINK1"/>
      <w:bookmarkStart w:id="8" w:name="OLE_LINK2"/>
      <w:r>
        <w:rPr>
          <w:rFonts w:eastAsiaTheme="minorEastAsia" w:cs="Times New Roman"/>
          <w:lang w:val="en-US" w:eastAsia="zh-CN"/>
        </w:rPr>
        <w:t>In this contribution, we provide our initial simulation results.</w:t>
      </w:r>
    </w:p>
    <w:bookmarkEnd w:id="7"/>
    <w:bookmarkEnd w:id="8"/>
    <w:p w:rsidR="0001565F" w:rsidRDefault="00F6719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</w:t>
      </w:r>
    </w:p>
    <w:bookmarkEnd w:id="2"/>
    <w:p w:rsidR="003C070F" w:rsidRDefault="00D423C3" w:rsidP="002B51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assumptions derived from WF [1] are listed in Table 2-1~2-3</w:t>
      </w:r>
    </w:p>
    <w:p w:rsidR="00D423C3" w:rsidRPr="00D423C3" w:rsidRDefault="00D423C3" w:rsidP="00D423C3">
      <w:pPr>
        <w:jc w:val="center"/>
        <w:rPr>
          <w:rFonts w:eastAsiaTheme="minorEastAsia"/>
          <w:b/>
          <w:lang w:eastAsia="zh-CN"/>
        </w:rPr>
      </w:pPr>
      <w:bookmarkStart w:id="9" w:name="OLE_LINK3"/>
      <w:r w:rsidRPr="00D423C3">
        <w:rPr>
          <w:rFonts w:eastAsiaTheme="minorEastAsia"/>
          <w:b/>
          <w:lang w:eastAsia="zh-CN"/>
        </w:rPr>
        <w:t>Table 2-1: Detailed simulation assumptions</w:t>
      </w:r>
      <w:r w:rsidR="00415ED0">
        <w:rPr>
          <w:rFonts w:eastAsiaTheme="minorEastAsia"/>
          <w:b/>
          <w:lang w:eastAsia="zh-CN"/>
        </w:rPr>
        <w:t xml:space="preserve"> 1/3</w:t>
      </w:r>
      <w:bookmarkEnd w:id="9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4529"/>
        <w:gridCol w:w="572"/>
        <w:gridCol w:w="2834"/>
      </w:tblGrid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Unit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Value</w:t>
            </w:r>
          </w:p>
        </w:tc>
      </w:tr>
      <w:tr w:rsidR="00D423C3" w:rsidRPr="00D423C3" w:rsidTr="00D423C3">
        <w:trPr>
          <w:trHeight w:val="10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Active DL BWP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 xml:space="preserve">Slot Pattern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4D77EE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7D1S2U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LBT failure probability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4D77EE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0.25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Common serving cell 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Physical Cell ID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0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SSB position in burst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The first SSB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SSB Q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8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A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k0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0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According to DL Transmission Model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aggregation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PRB bundling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Static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PRB bundling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0</w:t>
            </w:r>
          </w:p>
        </w:tc>
      </w:tr>
      <w:tr w:rsidR="00D423C3" w:rsidRPr="00D423C3" w:rsidTr="00D423C3">
        <w:trPr>
          <w:trHeight w:val="2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Config2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VRB-to-PRB 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Non-interleaved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VRB-to-PRB mapping interleave</w:t>
            </w:r>
            <w:r w:rsidRPr="00D423C3">
              <w:rPr>
                <w:rFonts w:eastAsiaTheme="minorEastAsia"/>
                <w:lang w:val="en-US" w:eastAsia="zh-CN"/>
              </w:rPr>
              <w:t>r</w:t>
            </w:r>
            <w:r w:rsidRPr="00D423C3">
              <w:rPr>
                <w:rFonts w:eastAsiaTheme="minorEastAsia"/>
                <w:lang w:eastAsia="zh-CN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N/A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1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bookmarkStart w:id="10" w:name="OLE_LINK31"/>
            <w:r w:rsidRPr="00D423C3">
              <w:rPr>
                <w:rFonts w:eastAsiaTheme="minorEastAsia"/>
                <w:lang w:eastAsia="zh-CN"/>
              </w:rPr>
              <w:t>Number of additional DMRS</w:t>
            </w:r>
            <w:bookmarkEnd w:id="1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rPr>
          <w:trHeight w:val="1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RB Allocation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Full BW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MIMO Layers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Number of HARQ Processes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8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 xml:space="preserve">TX EVM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6%</w:t>
            </w:r>
          </w:p>
        </w:tc>
      </w:tr>
    </w:tbl>
    <w:p w:rsidR="00415ED0" w:rsidRDefault="00415ED0" w:rsidP="00415ED0">
      <w:pPr>
        <w:spacing w:beforeLines="100" w:before="240"/>
        <w:rPr>
          <w:rFonts w:eastAsiaTheme="minorEastAsia"/>
          <w:b/>
          <w:lang w:eastAsia="zh-CN"/>
        </w:rPr>
      </w:pPr>
    </w:p>
    <w:p w:rsidR="00415ED0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</w:p>
    <w:p w:rsidR="00415ED0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</w:p>
    <w:p w:rsidR="00D423C3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  <w:bookmarkStart w:id="11" w:name="OLE_LINK12"/>
      <w:r w:rsidRPr="00D423C3">
        <w:rPr>
          <w:rFonts w:eastAsiaTheme="minorEastAsia"/>
          <w:b/>
          <w:lang w:eastAsia="zh-CN"/>
        </w:rPr>
        <w:lastRenderedPageBreak/>
        <w:t>Table 2-1: Detailed simulation assumptions</w:t>
      </w:r>
      <w:r>
        <w:rPr>
          <w:rFonts w:eastAsiaTheme="minorEastAsia"/>
          <w:b/>
          <w:lang w:eastAsia="zh-CN"/>
        </w:rPr>
        <w:t xml:space="preserve"> 2/3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1406"/>
        <w:gridCol w:w="1391"/>
        <w:gridCol w:w="1361"/>
        <w:gridCol w:w="1492"/>
        <w:gridCol w:w="1339"/>
        <w:gridCol w:w="1590"/>
        <w:gridCol w:w="1179"/>
      </w:tblGrid>
      <w:tr w:rsidR="00415ED0" w:rsidRPr="00415ED0" w:rsidTr="00415ED0">
        <w:trPr>
          <w:trHeight w:val="39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1"/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Slot Pattern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Reference value</w:t>
            </w:r>
          </w:p>
        </w:tc>
      </w:tr>
      <w:tr w:rsidR="00415ED0" w:rsidRPr="00415ED0" w:rsidTr="00415ED0">
        <w:trPr>
          <w:trHeight w:val="8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Fraction of maximum throughput (%)</w:t>
            </w:r>
          </w:p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</w:tr>
      <w:tr w:rsidR="00415ED0" w:rsidRPr="00415ED0" w:rsidTr="00415ED0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15ED0">
              <w:rPr>
                <w:rFonts w:eastAsiaTheme="minorEastAsia"/>
                <w:lang w:eastAsia="zh-CN"/>
              </w:rPr>
              <w:t>1-1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2" w:name="OLE_LINK4"/>
            <w:r w:rsidRPr="00415ED0">
              <w:rPr>
                <w:rFonts w:eastAsiaTheme="minorEastAsia"/>
                <w:lang w:eastAsia="zh-CN"/>
              </w:rPr>
              <w:t>NR-U DL Transmission Model</w:t>
            </w:r>
            <w:bookmarkEnd w:id="1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3" w:name="OLE_LINK5"/>
            <w:r w:rsidRPr="00415ED0">
              <w:rPr>
                <w:rFonts w:eastAsiaTheme="minorEastAsia"/>
                <w:lang w:eastAsia="zh-CN"/>
              </w:rPr>
              <w:t>[20, 40, 60, 80]/30</w:t>
            </w:r>
            <w:bookmarkEnd w:id="1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4" w:name="OLE_LINK6"/>
            <w:bookmarkStart w:id="15" w:name="OLE_LINK7"/>
            <w:r w:rsidRPr="00415ED0">
              <w:rPr>
                <w:rFonts w:eastAsiaTheme="minorEastAsia"/>
                <w:lang w:eastAsia="zh-CN"/>
              </w:rPr>
              <w:t>16 QAM, 0.48</w:t>
            </w:r>
            <w:bookmarkEnd w:id="14"/>
            <w:bookmarkEnd w:id="15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6" w:name="OLE_LINK8"/>
            <w:r w:rsidRPr="00415ED0">
              <w:rPr>
                <w:rFonts w:eastAsiaTheme="minorEastAsia"/>
                <w:lang w:eastAsia="zh-CN"/>
              </w:rPr>
              <w:t>According to NR-U DL Transmission Model</w:t>
            </w:r>
            <w:bookmarkEnd w:id="16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7" w:name="OLE_LINK9"/>
            <w:r w:rsidRPr="00415ED0">
              <w:rPr>
                <w:rFonts w:eastAsiaTheme="minorEastAsia"/>
                <w:lang w:eastAsia="zh-CN"/>
              </w:rPr>
              <w:t>TDLA30-10</w:t>
            </w:r>
            <w:bookmarkEnd w:id="17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8" w:name="OLE_LINK10"/>
            <w:r w:rsidRPr="00415ED0">
              <w:rPr>
                <w:rFonts w:eastAsiaTheme="minorEastAsia"/>
                <w:lang w:eastAsia="zh-CN"/>
              </w:rPr>
              <w:t>2x2, ULA Low</w:t>
            </w:r>
            <w:bookmarkEnd w:id="18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beforeLines="150" w:before="360"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7</w:t>
            </w:r>
            <w:r w:rsidRPr="00415ED0">
              <w:rPr>
                <w:rFonts w:eastAsiaTheme="minorEastAsia"/>
                <w:lang w:eastAsia="zh-CN"/>
              </w:rPr>
              <w:t>0</w:t>
            </w:r>
          </w:p>
        </w:tc>
      </w:tr>
      <w:tr w:rsidR="00415ED0" w:rsidRPr="00415ED0" w:rsidTr="00415ED0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2</w:t>
            </w:r>
            <w:r w:rsidRPr="00415ED0"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[20, 40, 60, 80]/30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16 QAM, 0.48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According to 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TDLA30-10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2x2, ULA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beforeLines="150" w:before="360"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7</w:t>
            </w:r>
            <w:r w:rsidRPr="00415ED0">
              <w:rPr>
                <w:rFonts w:eastAsiaTheme="minorEastAsia"/>
                <w:lang w:eastAsia="zh-CN"/>
              </w:rPr>
              <w:t>0</w:t>
            </w:r>
          </w:p>
        </w:tc>
      </w:tr>
    </w:tbl>
    <w:p w:rsidR="00FE1D68" w:rsidRDefault="00FE1D68" w:rsidP="00FE1D68">
      <w:pPr>
        <w:spacing w:beforeLines="100" w:before="240" w:after="0"/>
        <w:jc w:val="center"/>
        <w:rPr>
          <w:rFonts w:eastAsiaTheme="minorEastAsia"/>
          <w:b/>
          <w:lang w:eastAsia="zh-CN"/>
        </w:rPr>
      </w:pPr>
      <w:r w:rsidRPr="00D423C3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3</w:t>
      </w:r>
      <w:r w:rsidRPr="00D423C3">
        <w:rPr>
          <w:rFonts w:eastAsiaTheme="minorEastAsia"/>
          <w:b/>
          <w:lang w:eastAsia="zh-CN"/>
        </w:rPr>
        <w:t>: Detailed simulation assumptions</w:t>
      </w:r>
      <w:r>
        <w:rPr>
          <w:rFonts w:eastAsiaTheme="minorEastAsia"/>
          <w:b/>
          <w:lang w:eastAsia="zh-CN"/>
        </w:rPr>
        <w:t xml:space="preserve"> 2/3 (DL Transmission model)</w:t>
      </w:r>
    </w:p>
    <w:bookmarkStart w:id="19" w:name="_MON_1681137827"/>
    <w:bookmarkEnd w:id="19"/>
    <w:p w:rsidR="00415ED0" w:rsidRPr="00FE1D68" w:rsidRDefault="00740FA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  <w:r>
        <w:object w:dxaOrig="9641" w:dyaOrig="4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14.75pt" o:ole="">
            <v:imagedata r:id="rId8" o:title=""/>
          </v:shape>
          <o:OLEObject Type="Embed" ProgID="Word.Document.12" ShapeID="_x0000_i1025" DrawAspect="Content" ObjectID="_1682276464" r:id="rId9">
            <o:FieldCodes>\s</o:FieldCodes>
          </o:OLEObject>
        </w:object>
      </w:r>
    </w:p>
    <w:p w:rsidR="00FE1D68" w:rsidRDefault="00FE1D68" w:rsidP="00FE1D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are sh</w:t>
      </w:r>
      <w:r w:rsidR="00244F04">
        <w:rPr>
          <w:rFonts w:eastAsiaTheme="minorEastAsia"/>
          <w:lang w:eastAsia="zh-CN"/>
        </w:rPr>
        <w:t xml:space="preserve">own in </w:t>
      </w:r>
      <w:r w:rsidR="004D77EE">
        <w:rPr>
          <w:rFonts w:eastAsiaTheme="minorEastAsia"/>
          <w:lang w:eastAsia="zh-CN"/>
        </w:rPr>
        <w:t>Table 2-4</w:t>
      </w:r>
    </w:p>
    <w:p w:rsidR="00FE1D68" w:rsidRPr="00FE1D68" w:rsidRDefault="00FE1D68" w:rsidP="00FE1D68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E1D68">
        <w:rPr>
          <w:rFonts w:eastAsiaTheme="minorEastAsia"/>
          <w:b/>
          <w:sz w:val="18"/>
          <w:lang w:eastAsia="zh-CN"/>
        </w:rPr>
        <w:t>Table 2-4: Summary of simulation results for target SNR</w:t>
      </w:r>
    </w:p>
    <w:tbl>
      <w:tblPr>
        <w:tblStyle w:val="af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  <w:gridCol w:w="3774"/>
        <w:gridCol w:w="3456"/>
      </w:tblGrid>
      <w:tr w:rsidR="004D77EE" w:rsidTr="00740FA0">
        <w:tc>
          <w:tcPr>
            <w:tcW w:w="2263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B</w:t>
            </w:r>
            <w:r>
              <w:rPr>
                <w:rFonts w:eastAsiaTheme="minorEastAsia"/>
                <w:sz w:val="18"/>
                <w:lang w:eastAsia="zh-CN"/>
              </w:rPr>
              <w:t xml:space="preserve">andwidth </w:t>
            </w:r>
          </w:p>
        </w:tc>
        <w:tc>
          <w:tcPr>
            <w:tcW w:w="3774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20" w:name="OLE_LINK32"/>
            <w:r>
              <w:rPr>
                <w:rFonts w:eastAsiaTheme="minorEastAsia"/>
                <w:sz w:val="18"/>
                <w:lang w:eastAsia="zh-CN"/>
              </w:rPr>
              <w:t>SNR</w:t>
            </w:r>
            <w:r w:rsidR="00740FA0">
              <w:rPr>
                <w:rFonts w:eastAsiaTheme="minorEastAsia"/>
                <w:sz w:val="18"/>
                <w:lang w:eastAsia="zh-CN"/>
              </w:rPr>
              <w:t>(dB)</w:t>
            </w:r>
            <w:r>
              <w:rPr>
                <w:rFonts w:eastAsiaTheme="minorEastAsia"/>
                <w:sz w:val="18"/>
                <w:lang w:eastAsia="zh-CN"/>
              </w:rPr>
              <w:t>@70% of maximum TP for 2RX</w:t>
            </w:r>
            <w:bookmarkEnd w:id="20"/>
          </w:p>
        </w:tc>
        <w:tc>
          <w:tcPr>
            <w:tcW w:w="3456" w:type="dxa"/>
          </w:tcPr>
          <w:p w:rsidR="004D77EE" w:rsidRPr="00B46210" w:rsidRDefault="00740FA0" w:rsidP="00740FA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SNR(dB)@70% of maximum TP for 4RX</w:t>
            </w:r>
          </w:p>
        </w:tc>
      </w:tr>
      <w:tr w:rsidR="004D77EE" w:rsidTr="00740FA0">
        <w:tc>
          <w:tcPr>
            <w:tcW w:w="2263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3774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3456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.62</w:t>
            </w:r>
          </w:p>
        </w:tc>
      </w:tr>
      <w:tr w:rsidR="004D77EE" w:rsidTr="00740FA0">
        <w:tc>
          <w:tcPr>
            <w:tcW w:w="2263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3774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1.55</w:t>
            </w:r>
          </w:p>
        </w:tc>
        <w:tc>
          <w:tcPr>
            <w:tcW w:w="3456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.66</w:t>
            </w:r>
          </w:p>
        </w:tc>
      </w:tr>
      <w:tr w:rsidR="004D77EE" w:rsidTr="00740FA0">
        <w:tc>
          <w:tcPr>
            <w:tcW w:w="2263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3774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1.64</w:t>
            </w:r>
          </w:p>
        </w:tc>
        <w:tc>
          <w:tcPr>
            <w:tcW w:w="3456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.71</w:t>
            </w:r>
          </w:p>
        </w:tc>
      </w:tr>
      <w:tr w:rsidR="004D77EE" w:rsidTr="00740FA0">
        <w:tc>
          <w:tcPr>
            <w:tcW w:w="2263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8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3774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2.05</w:t>
            </w:r>
          </w:p>
        </w:tc>
        <w:tc>
          <w:tcPr>
            <w:tcW w:w="3456" w:type="dxa"/>
          </w:tcPr>
          <w:p w:rsidR="004D77EE" w:rsidRPr="00B46210" w:rsidRDefault="004D77EE" w:rsidP="004D77EE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</w:tbl>
    <w:p w:rsidR="00FE1D68" w:rsidRDefault="00FE1D68" w:rsidP="00FE1D68">
      <w:pPr>
        <w:rPr>
          <w:rFonts w:eastAsiaTheme="minorEastAsia"/>
          <w:lang w:eastAsia="zh-CN"/>
        </w:rPr>
      </w:pPr>
    </w:p>
    <w:p w:rsidR="00CC093E" w:rsidRPr="00FB0BAB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F3A43" w:rsidRPr="005F3A43" w:rsidRDefault="00164A32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contribution, we provide our simulation results for NR-U PDSCH performance requirements.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</w:t>
      </w:r>
      <w:r w:rsidR="00911FC3">
        <w:rPr>
          <w:rFonts w:eastAsiaTheme="minorEastAsia"/>
        </w:rPr>
        <w:t>6173</w:t>
      </w:r>
      <w:r w:rsidR="00164A32">
        <w:rPr>
          <w:rFonts w:eastAsiaTheme="minorEastAsia"/>
        </w:rPr>
        <w:t xml:space="preserve"> Way Forward on NR-U UE demodulation requirements. 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</w:p>
    <w:p w:rsidR="00CC4FE0" w:rsidRPr="009F7688" w:rsidRDefault="00CC4FE0" w:rsidP="00CC4FE0">
      <w:pPr>
        <w:rPr>
          <w:rFonts w:eastAsiaTheme="minorEastAsia"/>
          <w:lang w:val="en-US" w:eastAsia="zh-CN"/>
        </w:rPr>
      </w:pPr>
    </w:p>
    <w:sectPr w:rsidR="00CC4FE0" w:rsidRPr="009F768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F8" w:rsidRDefault="008E36F8">
      <w:r>
        <w:separator/>
      </w:r>
    </w:p>
  </w:endnote>
  <w:endnote w:type="continuationSeparator" w:id="0">
    <w:p w:rsidR="008E36F8" w:rsidRDefault="008E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F8" w:rsidRDefault="008E36F8">
      <w:r>
        <w:separator/>
      </w:r>
    </w:p>
  </w:footnote>
  <w:footnote w:type="continuationSeparator" w:id="0">
    <w:p w:rsidR="008E36F8" w:rsidRDefault="008E3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54B6420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9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6E2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32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86E7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0092"/>
    <w:rsid w:val="00241AD4"/>
    <w:rsid w:val="0024335F"/>
    <w:rsid w:val="00243BC1"/>
    <w:rsid w:val="00244332"/>
    <w:rsid w:val="00244F04"/>
    <w:rsid w:val="00245B23"/>
    <w:rsid w:val="00246DE8"/>
    <w:rsid w:val="0025022A"/>
    <w:rsid w:val="00250854"/>
    <w:rsid w:val="00252287"/>
    <w:rsid w:val="0025228F"/>
    <w:rsid w:val="002530BE"/>
    <w:rsid w:val="00255D2F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29AF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053B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5ED0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24DC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D77EE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62B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2EA9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823"/>
    <w:rsid w:val="0059611C"/>
    <w:rsid w:val="00597C30"/>
    <w:rsid w:val="005A057D"/>
    <w:rsid w:val="005A2C0F"/>
    <w:rsid w:val="005A3E77"/>
    <w:rsid w:val="005A41D4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4709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5F37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FA0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8EF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6F8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1FC3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6C5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7688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5EF0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2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6210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68AC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37E"/>
    <w:rsid w:val="00BC15A4"/>
    <w:rsid w:val="00BC35B5"/>
    <w:rsid w:val="00BC39FF"/>
    <w:rsid w:val="00BC4269"/>
    <w:rsid w:val="00BC5453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3E2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3C3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39F4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F0C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4BE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C86"/>
    <w:rsid w:val="00EF6D6D"/>
    <w:rsid w:val="00EF74E7"/>
    <w:rsid w:val="00F0018C"/>
    <w:rsid w:val="00F008A4"/>
    <w:rsid w:val="00F00AA8"/>
    <w:rsid w:val="00F00AE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4CC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A8E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68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72713-800F-4512-8AA0-5AD9C853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25</cp:revision>
  <cp:lastPrinted>2009-04-22T01:01:00Z</cp:lastPrinted>
  <dcterms:created xsi:type="dcterms:W3CDTF">2020-10-09T03:49:00Z</dcterms:created>
  <dcterms:modified xsi:type="dcterms:W3CDTF">2021-05-11T14:14:00Z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(3)QvIb8K55tKp3AQ8D/P0nQARaiBOSromFNIIGSQMJ0R2XlWLyHeL8Q3F1EujKdchYG9KDI6ix
joL0coA1Rgmwgu/fBG4RU+H4VV2kt4StzHWkaz3H2Pvi/ob2fZezrkhTw1Zhl4GbQs5POBN7
oZ23yOuthKgamg+Z8rGBUkJ5euQe3Rd57lJuMqFkp/nQYvL4XNv/Mh2Wl0u1o8T16wHyym5D
5RSAh6o+zQ+mAp700o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P37ujTGCV8TdOYuN8FbQSSPGPmm0/81tzMzn6aX9UAmtQ8xeFwuEih
R9AlHMbn91E6Kvp3GVY+dmV7fsVY1lb/+kZ5dT2HCTKG6dg3GgTrUA/YhJGqb9hxJJpCLt9U
XVkQVld8X+Dm5J/qi11lvKQxp52lVv+JEI+4Z4K2O0bekDWL0PcCV/H9XnDD4IUpPE7kYpv+
38Y+j18x8hE8CYb7QcZu6Zu0Pvn2qGlc0JD0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3zbfUouAwnmArQk+JnmKTJIXNq7oNbygAT1z
AIxov2ZiQszRKyNUdxjfzLyAMDSRwMNN3HBeI1141pVh1NBaFR8=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